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8A" w:rsidRDefault="00934DA0" w:rsidP="001D3677">
      <w:pPr>
        <w:ind w:left="602" w:hanging="602"/>
        <w:jc w:val="center"/>
        <w:rPr>
          <w:sz w:val="36"/>
          <w:szCs w:val="36"/>
        </w:rPr>
      </w:pPr>
      <w:bookmarkStart w:id="0" w:name="_GoBack"/>
      <w:bookmarkEnd w:id="0"/>
      <w:r>
        <w:rPr>
          <w:rFonts w:hint="eastAsia"/>
          <w:sz w:val="36"/>
          <w:szCs w:val="36"/>
        </w:rPr>
        <w:t>（一社）全国防水工事業協会会員の</w:t>
      </w:r>
      <w:r w:rsidR="005955B7" w:rsidRPr="001D3677">
        <w:rPr>
          <w:rFonts w:hint="eastAsia"/>
          <w:sz w:val="36"/>
          <w:szCs w:val="36"/>
        </w:rPr>
        <w:t>みなさまへ</w:t>
      </w:r>
    </w:p>
    <w:p w:rsidR="001D3677" w:rsidRPr="001D3677" w:rsidRDefault="001D3677" w:rsidP="001D3677">
      <w:pPr>
        <w:ind w:left="602" w:hanging="602"/>
        <w:jc w:val="center"/>
        <w:rPr>
          <w:sz w:val="36"/>
          <w:szCs w:val="36"/>
        </w:rPr>
      </w:pPr>
    </w:p>
    <w:p w:rsidR="005955B7" w:rsidRPr="001D3677" w:rsidRDefault="005955B7" w:rsidP="001D3677">
      <w:pPr>
        <w:ind w:left="482" w:hanging="482"/>
        <w:jc w:val="right"/>
        <w:rPr>
          <w:sz w:val="28"/>
          <w:szCs w:val="28"/>
        </w:rPr>
      </w:pPr>
      <w:r w:rsidRPr="001D3677">
        <w:rPr>
          <w:rFonts w:hint="eastAsia"/>
          <w:sz w:val="28"/>
          <w:szCs w:val="28"/>
        </w:rPr>
        <w:t>2020</w:t>
      </w:r>
      <w:r w:rsidRPr="001D3677">
        <w:rPr>
          <w:rFonts w:hint="eastAsia"/>
          <w:sz w:val="28"/>
          <w:szCs w:val="28"/>
        </w:rPr>
        <w:t>年</w:t>
      </w:r>
      <w:r w:rsidRPr="001D3677">
        <w:rPr>
          <w:rFonts w:hint="eastAsia"/>
          <w:sz w:val="28"/>
          <w:szCs w:val="28"/>
        </w:rPr>
        <w:t>5</w:t>
      </w:r>
      <w:r w:rsidRPr="001D3677">
        <w:rPr>
          <w:rFonts w:hint="eastAsia"/>
          <w:sz w:val="28"/>
          <w:szCs w:val="28"/>
        </w:rPr>
        <w:t>月</w:t>
      </w:r>
      <w:r w:rsidRPr="001D3677">
        <w:rPr>
          <w:rFonts w:hint="eastAsia"/>
          <w:sz w:val="28"/>
          <w:szCs w:val="28"/>
        </w:rPr>
        <w:t>7</w:t>
      </w:r>
      <w:r w:rsidRPr="001D3677">
        <w:rPr>
          <w:rFonts w:hint="eastAsia"/>
          <w:sz w:val="28"/>
          <w:szCs w:val="28"/>
        </w:rPr>
        <w:t>日</w:t>
      </w:r>
    </w:p>
    <w:p w:rsidR="005955B7" w:rsidRPr="001D3677" w:rsidRDefault="005955B7" w:rsidP="001D3677">
      <w:pPr>
        <w:ind w:left="189" w:hangingChars="59" w:hanging="189"/>
        <w:jc w:val="right"/>
        <w:rPr>
          <w:sz w:val="28"/>
          <w:szCs w:val="28"/>
        </w:rPr>
      </w:pPr>
      <w:r w:rsidRPr="001D3677">
        <w:rPr>
          <w:rFonts w:hint="eastAsia"/>
          <w:sz w:val="28"/>
          <w:szCs w:val="28"/>
        </w:rPr>
        <w:t>（</w:t>
      </w:r>
      <w:r w:rsidR="00934DA0">
        <w:rPr>
          <w:rFonts w:hint="eastAsia"/>
          <w:sz w:val="28"/>
          <w:szCs w:val="28"/>
        </w:rPr>
        <w:t>一</w:t>
      </w:r>
      <w:r w:rsidRPr="001D3677">
        <w:rPr>
          <w:rFonts w:hint="eastAsia"/>
          <w:sz w:val="28"/>
          <w:szCs w:val="28"/>
        </w:rPr>
        <w:t>社）</w:t>
      </w:r>
      <w:r w:rsidR="00934DA0">
        <w:rPr>
          <w:rFonts w:hint="eastAsia"/>
          <w:sz w:val="28"/>
          <w:szCs w:val="28"/>
        </w:rPr>
        <w:t>全国防水工事業協会</w:t>
      </w:r>
    </w:p>
    <w:p w:rsidR="005955B7" w:rsidRDefault="00934DA0" w:rsidP="001D3677">
      <w:pPr>
        <w:ind w:left="189" w:hangingChars="59" w:hanging="189"/>
        <w:jc w:val="right"/>
        <w:rPr>
          <w:sz w:val="28"/>
          <w:szCs w:val="28"/>
        </w:rPr>
      </w:pPr>
      <w:r>
        <w:rPr>
          <w:rFonts w:hint="eastAsia"/>
          <w:sz w:val="28"/>
          <w:szCs w:val="28"/>
        </w:rPr>
        <w:t>会長　高山　宏</w:t>
      </w:r>
    </w:p>
    <w:p w:rsidR="003127D4" w:rsidRDefault="003127D4" w:rsidP="001D3677">
      <w:pPr>
        <w:ind w:left="189" w:hangingChars="59" w:hanging="189"/>
        <w:jc w:val="right"/>
        <w:rPr>
          <w:sz w:val="28"/>
          <w:szCs w:val="28"/>
        </w:rPr>
      </w:pPr>
    </w:p>
    <w:p w:rsidR="001D3677" w:rsidRPr="001D3677" w:rsidRDefault="001D3677" w:rsidP="001D3677">
      <w:pPr>
        <w:ind w:left="189" w:hangingChars="59" w:hanging="189"/>
        <w:jc w:val="right"/>
        <w:rPr>
          <w:sz w:val="28"/>
          <w:szCs w:val="28"/>
        </w:rPr>
      </w:pPr>
    </w:p>
    <w:p w:rsidR="005955B7" w:rsidRPr="001D3677" w:rsidRDefault="005955B7" w:rsidP="005955B7">
      <w:pPr>
        <w:ind w:left="0" w:firstLineChars="0" w:firstLine="0"/>
        <w:rPr>
          <w:sz w:val="28"/>
          <w:szCs w:val="28"/>
        </w:rPr>
      </w:pPr>
      <w:r w:rsidRPr="001D3677">
        <w:rPr>
          <w:rFonts w:hint="eastAsia"/>
          <w:sz w:val="28"/>
          <w:szCs w:val="28"/>
        </w:rPr>
        <w:t>平素は当</w:t>
      </w:r>
      <w:r w:rsidR="00934DA0">
        <w:rPr>
          <w:rFonts w:hint="eastAsia"/>
          <w:sz w:val="28"/>
          <w:szCs w:val="28"/>
        </w:rPr>
        <w:t>協会</w:t>
      </w:r>
      <w:r w:rsidRPr="001D3677">
        <w:rPr>
          <w:rFonts w:hint="eastAsia"/>
          <w:sz w:val="28"/>
          <w:szCs w:val="28"/>
        </w:rPr>
        <w:t>運営にご理解、ご協力を賜り誠にありがとうございます。</w:t>
      </w:r>
    </w:p>
    <w:p w:rsidR="005955B7" w:rsidRPr="001D3677" w:rsidRDefault="005955B7" w:rsidP="005955B7">
      <w:pPr>
        <w:ind w:left="0" w:firstLineChars="0" w:firstLine="0"/>
        <w:rPr>
          <w:sz w:val="28"/>
          <w:szCs w:val="28"/>
        </w:rPr>
      </w:pPr>
      <w:r w:rsidRPr="001D3677">
        <w:rPr>
          <w:rFonts w:hint="eastAsia"/>
          <w:sz w:val="28"/>
          <w:szCs w:val="28"/>
        </w:rPr>
        <w:t>今般の新型コロナウィルス禍により、会員の皆様の業務にも多大な影響が出ていることと思います。心からお見舞い申し上げます。</w:t>
      </w:r>
    </w:p>
    <w:p w:rsidR="005955B7" w:rsidRDefault="005955B7" w:rsidP="005955B7">
      <w:pPr>
        <w:ind w:left="0" w:firstLineChars="0" w:firstLine="0"/>
        <w:rPr>
          <w:sz w:val="28"/>
          <w:szCs w:val="28"/>
          <w:u w:val="single"/>
        </w:rPr>
      </w:pPr>
      <w:r w:rsidRPr="001D3677">
        <w:rPr>
          <w:rFonts w:hint="eastAsia"/>
          <w:sz w:val="28"/>
          <w:szCs w:val="28"/>
        </w:rPr>
        <w:t>行政からの各種救済措置が発表されていますが、非常にわかりにくいものとなっています。下記にまとめましたので、適宜ご利用し、</w:t>
      </w:r>
      <w:r w:rsidR="00934DA0">
        <w:rPr>
          <w:rFonts w:hint="eastAsia"/>
          <w:sz w:val="28"/>
          <w:szCs w:val="28"/>
        </w:rPr>
        <w:t>取引先</w:t>
      </w:r>
      <w:r w:rsidRPr="001D3677">
        <w:rPr>
          <w:rFonts w:hint="eastAsia"/>
          <w:sz w:val="28"/>
          <w:szCs w:val="28"/>
        </w:rPr>
        <w:t>へも正しい情報発信を心がけていただくようお願い申し上げます。また、</w:t>
      </w:r>
      <w:r w:rsidRPr="00BD7647">
        <w:rPr>
          <w:rFonts w:hint="eastAsia"/>
          <w:sz w:val="28"/>
          <w:szCs w:val="28"/>
          <w:u w:val="single"/>
        </w:rPr>
        <w:t>各種救済措置につきましては日々変化する可能性がありますので、ご利用の際には必ずご自身で確認</w:t>
      </w:r>
      <w:r w:rsidR="0023622C">
        <w:rPr>
          <w:rFonts w:hint="eastAsia"/>
          <w:sz w:val="28"/>
          <w:szCs w:val="28"/>
          <w:u w:val="single"/>
        </w:rPr>
        <w:t>の程、宜しくお願いします。</w:t>
      </w:r>
    </w:p>
    <w:p w:rsidR="003127D4" w:rsidRDefault="003127D4" w:rsidP="005955B7">
      <w:pPr>
        <w:ind w:left="0" w:firstLineChars="0" w:firstLine="0"/>
        <w:rPr>
          <w:sz w:val="28"/>
          <w:szCs w:val="28"/>
          <w:u w:val="single"/>
        </w:rPr>
      </w:pPr>
    </w:p>
    <w:p w:rsidR="001D3677" w:rsidRDefault="001D3677" w:rsidP="005955B7">
      <w:pPr>
        <w:ind w:left="0" w:firstLineChars="0" w:firstLine="0"/>
        <w:rPr>
          <w:sz w:val="28"/>
          <w:szCs w:val="28"/>
        </w:rPr>
      </w:pPr>
    </w:p>
    <w:p w:rsidR="001D3677" w:rsidRPr="001D3677" w:rsidRDefault="001D3677" w:rsidP="005955B7">
      <w:pPr>
        <w:ind w:left="0" w:firstLineChars="0" w:firstLine="0"/>
        <w:rPr>
          <w:sz w:val="28"/>
          <w:szCs w:val="28"/>
        </w:rPr>
      </w:pPr>
    </w:p>
    <w:p w:rsidR="005955B7" w:rsidRPr="001D3677" w:rsidRDefault="005955B7" w:rsidP="005955B7">
      <w:pPr>
        <w:ind w:left="0" w:firstLineChars="0" w:firstLine="0"/>
        <w:rPr>
          <w:b/>
          <w:sz w:val="28"/>
          <w:szCs w:val="28"/>
        </w:rPr>
      </w:pPr>
      <w:r w:rsidRPr="001D3677">
        <w:rPr>
          <w:rFonts w:hint="eastAsia"/>
          <w:b/>
          <w:sz w:val="28"/>
          <w:szCs w:val="28"/>
        </w:rPr>
        <w:t>＜給付＞</w:t>
      </w:r>
    </w:p>
    <w:p w:rsidR="005955B7" w:rsidRPr="001D3677" w:rsidRDefault="005955B7" w:rsidP="005955B7">
      <w:pPr>
        <w:ind w:left="0" w:firstLineChars="0" w:firstLine="0"/>
        <w:rPr>
          <w:b/>
          <w:sz w:val="28"/>
          <w:szCs w:val="28"/>
        </w:rPr>
      </w:pPr>
      <w:r w:rsidRPr="001D3677">
        <w:rPr>
          <w:rFonts w:hint="eastAsia"/>
          <w:b/>
          <w:sz w:val="28"/>
          <w:szCs w:val="28"/>
        </w:rPr>
        <w:t>・事業</w:t>
      </w:r>
      <w:r w:rsidR="00DA7AA7">
        <w:rPr>
          <w:rFonts w:hint="eastAsia"/>
          <w:b/>
          <w:sz w:val="28"/>
          <w:szCs w:val="28"/>
        </w:rPr>
        <w:t>持続化</w:t>
      </w:r>
      <w:r w:rsidRPr="001D3677">
        <w:rPr>
          <w:rFonts w:hint="eastAsia"/>
          <w:b/>
          <w:sz w:val="28"/>
          <w:szCs w:val="28"/>
        </w:rPr>
        <w:t>給付金</w:t>
      </w:r>
    </w:p>
    <w:p w:rsidR="005955B7" w:rsidRPr="001D3677" w:rsidRDefault="005955B7" w:rsidP="005955B7">
      <w:pPr>
        <w:ind w:left="0" w:firstLineChars="0" w:firstLine="0"/>
        <w:rPr>
          <w:sz w:val="28"/>
          <w:szCs w:val="28"/>
        </w:rPr>
      </w:pPr>
      <w:r w:rsidRPr="001D3677">
        <w:rPr>
          <w:rFonts w:hint="eastAsia"/>
          <w:sz w:val="28"/>
          <w:szCs w:val="28"/>
        </w:rPr>
        <w:t>概要：</w:t>
      </w:r>
      <w:r w:rsidR="00EF6E47" w:rsidRPr="001D3677">
        <w:rPr>
          <w:rFonts w:hint="eastAsia"/>
          <w:sz w:val="28"/>
          <w:szCs w:val="28"/>
        </w:rPr>
        <w:t>中堅・中小法人</w:t>
      </w:r>
      <w:r w:rsidR="00EF6E47" w:rsidRPr="001D3677">
        <w:rPr>
          <w:rFonts w:hint="eastAsia"/>
          <w:sz w:val="28"/>
          <w:szCs w:val="28"/>
        </w:rPr>
        <w:t>200</w:t>
      </w:r>
      <w:r w:rsidR="00EF6E47" w:rsidRPr="001D3677">
        <w:rPr>
          <w:rFonts w:hint="eastAsia"/>
          <w:sz w:val="28"/>
          <w:szCs w:val="28"/>
        </w:rPr>
        <w:t>万円、個人事業者</w:t>
      </w:r>
      <w:r w:rsidR="00EF6E47" w:rsidRPr="001D3677">
        <w:rPr>
          <w:rFonts w:hint="eastAsia"/>
          <w:sz w:val="28"/>
          <w:szCs w:val="28"/>
        </w:rPr>
        <w:t>100</w:t>
      </w:r>
      <w:r w:rsidR="00EF6E47" w:rsidRPr="001D3677">
        <w:rPr>
          <w:rFonts w:hint="eastAsia"/>
          <w:sz w:val="28"/>
          <w:szCs w:val="28"/>
        </w:rPr>
        <w:t>万円を給付。</w:t>
      </w:r>
      <w:r w:rsidR="00EF6E47" w:rsidRPr="001D3677">
        <w:rPr>
          <w:rFonts w:hint="eastAsia"/>
          <w:sz w:val="28"/>
          <w:szCs w:val="28"/>
        </w:rPr>
        <w:t>2020</w:t>
      </w:r>
      <w:r w:rsidR="00EF6E47" w:rsidRPr="001D3677">
        <w:rPr>
          <w:rFonts w:hint="eastAsia"/>
          <w:sz w:val="28"/>
          <w:szCs w:val="28"/>
        </w:rPr>
        <w:t>年</w:t>
      </w:r>
      <w:r w:rsidR="00EF6E47" w:rsidRPr="001D3677">
        <w:rPr>
          <w:rFonts w:hint="eastAsia"/>
          <w:sz w:val="28"/>
          <w:szCs w:val="28"/>
        </w:rPr>
        <w:t>1</w:t>
      </w:r>
      <w:r w:rsidR="00EF6E47" w:rsidRPr="001D3677">
        <w:rPr>
          <w:rFonts w:hint="eastAsia"/>
          <w:sz w:val="28"/>
          <w:szCs w:val="28"/>
        </w:rPr>
        <w:t>～</w:t>
      </w:r>
      <w:r w:rsidR="00EF6E47" w:rsidRPr="001D3677">
        <w:rPr>
          <w:rFonts w:hint="eastAsia"/>
          <w:sz w:val="28"/>
          <w:szCs w:val="28"/>
        </w:rPr>
        <w:t>12</w:t>
      </w:r>
      <w:r w:rsidR="00EF6E47" w:rsidRPr="001D3677">
        <w:rPr>
          <w:rFonts w:hint="eastAsia"/>
          <w:sz w:val="28"/>
          <w:szCs w:val="28"/>
        </w:rPr>
        <w:t>月のうち、前年同月比で売上が</w:t>
      </w:r>
      <w:r w:rsidR="00EF6E47" w:rsidRPr="001D3677">
        <w:rPr>
          <w:rFonts w:hint="eastAsia"/>
          <w:sz w:val="28"/>
          <w:szCs w:val="28"/>
        </w:rPr>
        <w:t>50</w:t>
      </w:r>
      <w:r w:rsidR="00EF6E47" w:rsidRPr="001D3677">
        <w:rPr>
          <w:rFonts w:hint="eastAsia"/>
          <w:sz w:val="28"/>
          <w:szCs w:val="28"/>
        </w:rPr>
        <w:t>％以上減少等、要件。</w:t>
      </w:r>
    </w:p>
    <w:p w:rsidR="00EF6E47" w:rsidRPr="001D3677" w:rsidRDefault="00EF6E47" w:rsidP="005955B7">
      <w:pPr>
        <w:ind w:left="0" w:firstLineChars="0" w:firstLine="0"/>
        <w:rPr>
          <w:sz w:val="28"/>
          <w:szCs w:val="28"/>
        </w:rPr>
      </w:pPr>
      <w:r w:rsidRPr="001D3677">
        <w:rPr>
          <w:rFonts w:hint="eastAsia"/>
          <w:sz w:val="28"/>
          <w:szCs w:val="28"/>
        </w:rPr>
        <w:t>詳細：経済産業省新型コロナ感染症関連</w:t>
      </w:r>
      <w:r w:rsidRPr="001D3677">
        <w:rPr>
          <w:rFonts w:hint="eastAsia"/>
          <w:sz w:val="28"/>
          <w:szCs w:val="28"/>
        </w:rPr>
        <w:t>HP</w:t>
      </w:r>
    </w:p>
    <w:p w:rsidR="00EF6E47" w:rsidRPr="001D3677" w:rsidRDefault="000A5914" w:rsidP="005955B7">
      <w:pPr>
        <w:ind w:left="0" w:firstLineChars="0" w:firstLine="0"/>
        <w:rPr>
          <w:sz w:val="28"/>
          <w:szCs w:val="28"/>
        </w:rPr>
      </w:pPr>
      <w:hyperlink r:id="rId7" w:history="1">
        <w:r w:rsidR="00EF6E47" w:rsidRPr="001D3677">
          <w:rPr>
            <w:rStyle w:val="a5"/>
            <w:sz w:val="28"/>
            <w:szCs w:val="28"/>
          </w:rPr>
          <w:t>https://www.meti.go.jp/covid-19/pdf/kyufukin.pdf</w:t>
        </w:r>
      </w:hyperlink>
    </w:p>
    <w:p w:rsidR="00EF6E47" w:rsidRPr="00BD7647" w:rsidRDefault="00EF6E47" w:rsidP="005955B7">
      <w:pPr>
        <w:ind w:left="0" w:firstLineChars="0" w:firstLine="0"/>
        <w:rPr>
          <w:b/>
          <w:sz w:val="28"/>
          <w:szCs w:val="28"/>
        </w:rPr>
      </w:pPr>
      <w:r w:rsidRPr="00BD7647">
        <w:rPr>
          <w:rFonts w:hint="eastAsia"/>
          <w:b/>
          <w:sz w:val="28"/>
          <w:szCs w:val="28"/>
        </w:rPr>
        <w:t>・感染拡大防止協力金</w:t>
      </w:r>
      <w:r w:rsidR="00934DA0">
        <w:rPr>
          <w:rFonts w:hint="eastAsia"/>
          <w:b/>
          <w:sz w:val="28"/>
          <w:szCs w:val="28"/>
        </w:rPr>
        <w:t>（都道府県ごとに異なる）</w:t>
      </w:r>
    </w:p>
    <w:p w:rsidR="00EF6E47" w:rsidRPr="001D3677" w:rsidRDefault="00EF6E47" w:rsidP="005955B7">
      <w:pPr>
        <w:ind w:left="0" w:firstLineChars="0" w:firstLine="0"/>
        <w:rPr>
          <w:sz w:val="28"/>
          <w:szCs w:val="28"/>
        </w:rPr>
      </w:pPr>
      <w:r w:rsidRPr="001D3677">
        <w:rPr>
          <w:rFonts w:hint="eastAsia"/>
          <w:sz w:val="28"/>
          <w:szCs w:val="28"/>
        </w:rPr>
        <w:lastRenderedPageBreak/>
        <w:t>概要：東京都の</w:t>
      </w:r>
      <w:r w:rsidR="007D2A11" w:rsidRPr="001D3677">
        <w:rPr>
          <w:rFonts w:hint="eastAsia"/>
          <w:sz w:val="28"/>
          <w:szCs w:val="28"/>
        </w:rPr>
        <w:t>営業自粛要請に応じ休業した指定業種・指定施設に対し、</w:t>
      </w:r>
      <w:r w:rsidR="007D2A11" w:rsidRPr="001D3677">
        <w:rPr>
          <w:rFonts w:hint="eastAsia"/>
          <w:sz w:val="28"/>
          <w:szCs w:val="28"/>
        </w:rPr>
        <w:t>50</w:t>
      </w:r>
      <w:r w:rsidR="007D2A11" w:rsidRPr="001D3677">
        <w:rPr>
          <w:rFonts w:hint="eastAsia"/>
          <w:sz w:val="28"/>
          <w:szCs w:val="28"/>
        </w:rPr>
        <w:t>万円（</w:t>
      </w:r>
      <w:r w:rsidR="007D2A11" w:rsidRPr="001D3677">
        <w:rPr>
          <w:rFonts w:hint="eastAsia"/>
          <w:sz w:val="28"/>
          <w:szCs w:val="28"/>
        </w:rPr>
        <w:t>2</w:t>
      </w:r>
      <w:r w:rsidR="007D2A11" w:rsidRPr="001D3677">
        <w:rPr>
          <w:rFonts w:hint="eastAsia"/>
          <w:sz w:val="28"/>
          <w:szCs w:val="28"/>
        </w:rPr>
        <w:t>店舗以上有する事業者は</w:t>
      </w:r>
      <w:r w:rsidR="007D2A11" w:rsidRPr="001D3677">
        <w:rPr>
          <w:rFonts w:hint="eastAsia"/>
          <w:sz w:val="28"/>
          <w:szCs w:val="28"/>
        </w:rPr>
        <w:t>100</w:t>
      </w:r>
      <w:r w:rsidR="007D2A11" w:rsidRPr="001D3677">
        <w:rPr>
          <w:rFonts w:hint="eastAsia"/>
          <w:sz w:val="28"/>
          <w:szCs w:val="28"/>
        </w:rPr>
        <w:t>万円）を給付。緊急事態措置期間中（</w:t>
      </w:r>
      <w:r w:rsidR="007D2A11" w:rsidRPr="001D3677">
        <w:rPr>
          <w:rFonts w:hint="eastAsia"/>
          <w:sz w:val="28"/>
          <w:szCs w:val="28"/>
        </w:rPr>
        <w:t>2020</w:t>
      </w:r>
      <w:r w:rsidR="007D2A11" w:rsidRPr="001D3677">
        <w:rPr>
          <w:rFonts w:hint="eastAsia"/>
          <w:sz w:val="28"/>
          <w:szCs w:val="28"/>
        </w:rPr>
        <w:t>年</w:t>
      </w:r>
      <w:r w:rsidR="007D2A11" w:rsidRPr="001D3677">
        <w:rPr>
          <w:rFonts w:hint="eastAsia"/>
          <w:sz w:val="28"/>
          <w:szCs w:val="28"/>
        </w:rPr>
        <w:t>4</w:t>
      </w:r>
      <w:r w:rsidR="007D2A11" w:rsidRPr="001D3677">
        <w:rPr>
          <w:rFonts w:hint="eastAsia"/>
          <w:sz w:val="28"/>
          <w:szCs w:val="28"/>
        </w:rPr>
        <w:t>月</w:t>
      </w:r>
      <w:r w:rsidR="007D2A11" w:rsidRPr="001D3677">
        <w:rPr>
          <w:rFonts w:hint="eastAsia"/>
          <w:sz w:val="28"/>
          <w:szCs w:val="28"/>
        </w:rPr>
        <w:t>11</w:t>
      </w:r>
      <w:r w:rsidR="007D2A11" w:rsidRPr="001D3677">
        <w:rPr>
          <w:rFonts w:hint="eastAsia"/>
          <w:sz w:val="28"/>
          <w:szCs w:val="28"/>
        </w:rPr>
        <w:t>日から</w:t>
      </w:r>
      <w:r w:rsidR="007D2A11" w:rsidRPr="001D3677">
        <w:rPr>
          <w:rFonts w:hint="eastAsia"/>
          <w:sz w:val="28"/>
          <w:szCs w:val="28"/>
        </w:rPr>
        <w:t>5</w:t>
      </w:r>
      <w:r w:rsidR="007D2A11" w:rsidRPr="001D3677">
        <w:rPr>
          <w:rFonts w:hint="eastAsia"/>
          <w:sz w:val="28"/>
          <w:szCs w:val="28"/>
        </w:rPr>
        <w:t>月</w:t>
      </w:r>
      <w:r w:rsidR="007D2A11" w:rsidRPr="001D3677">
        <w:rPr>
          <w:rFonts w:hint="eastAsia"/>
          <w:sz w:val="28"/>
          <w:szCs w:val="28"/>
        </w:rPr>
        <w:t>6</w:t>
      </w:r>
      <w:r w:rsidR="007D2A11" w:rsidRPr="001D3677">
        <w:rPr>
          <w:rFonts w:hint="eastAsia"/>
          <w:sz w:val="28"/>
          <w:szCs w:val="28"/>
        </w:rPr>
        <w:t>日？）に休業協力等、要件。</w:t>
      </w:r>
    </w:p>
    <w:p w:rsidR="007D2A11" w:rsidRPr="001D3677" w:rsidRDefault="007D2A11" w:rsidP="005955B7">
      <w:pPr>
        <w:ind w:left="0" w:firstLineChars="0" w:firstLine="0"/>
        <w:rPr>
          <w:sz w:val="28"/>
          <w:szCs w:val="28"/>
        </w:rPr>
      </w:pPr>
      <w:r w:rsidRPr="001D3677">
        <w:rPr>
          <w:rFonts w:hint="eastAsia"/>
          <w:sz w:val="28"/>
          <w:szCs w:val="28"/>
        </w:rPr>
        <w:t>詳細：東京都防災</w:t>
      </w:r>
      <w:r w:rsidRPr="001D3677">
        <w:rPr>
          <w:rFonts w:hint="eastAsia"/>
          <w:sz w:val="28"/>
          <w:szCs w:val="28"/>
        </w:rPr>
        <w:t>HP</w:t>
      </w:r>
    </w:p>
    <w:p w:rsidR="007D2A11" w:rsidRPr="001D3677" w:rsidRDefault="000A5914" w:rsidP="005955B7">
      <w:pPr>
        <w:ind w:left="0" w:firstLineChars="0" w:firstLine="0"/>
        <w:rPr>
          <w:sz w:val="28"/>
          <w:szCs w:val="28"/>
        </w:rPr>
      </w:pPr>
      <w:hyperlink r:id="rId8" w:history="1">
        <w:r w:rsidR="007D2A11" w:rsidRPr="001D3677">
          <w:rPr>
            <w:rStyle w:val="a5"/>
            <w:sz w:val="28"/>
            <w:szCs w:val="28"/>
          </w:rPr>
          <w:t>https://www.bousai.metro.tokyo.lg.jp/1007617/index.html</w:t>
        </w:r>
      </w:hyperlink>
    </w:p>
    <w:p w:rsidR="007D2A11" w:rsidRPr="001D3677" w:rsidRDefault="007D2A11" w:rsidP="005955B7">
      <w:pPr>
        <w:ind w:left="0" w:firstLineChars="0" w:firstLine="0"/>
        <w:rPr>
          <w:b/>
          <w:sz w:val="28"/>
          <w:szCs w:val="28"/>
        </w:rPr>
      </w:pPr>
      <w:r w:rsidRPr="001D3677">
        <w:rPr>
          <w:rFonts w:hint="eastAsia"/>
          <w:b/>
          <w:sz w:val="28"/>
          <w:szCs w:val="28"/>
        </w:rPr>
        <w:t>・雇用調整助成金</w:t>
      </w:r>
    </w:p>
    <w:p w:rsidR="007D2A11" w:rsidRPr="001D3677" w:rsidRDefault="007D2A11" w:rsidP="005955B7">
      <w:pPr>
        <w:ind w:left="0" w:firstLineChars="0" w:firstLine="0"/>
        <w:rPr>
          <w:sz w:val="28"/>
          <w:szCs w:val="28"/>
        </w:rPr>
      </w:pPr>
      <w:r w:rsidRPr="001D3677">
        <w:rPr>
          <w:rFonts w:hint="eastAsia"/>
          <w:sz w:val="28"/>
          <w:szCs w:val="28"/>
        </w:rPr>
        <w:t>概要：緊急事態宣言を受け、</w:t>
      </w:r>
      <w:r w:rsidR="00054F33" w:rsidRPr="001D3677">
        <w:rPr>
          <w:rFonts w:hint="eastAsia"/>
          <w:sz w:val="28"/>
          <w:szCs w:val="28"/>
        </w:rPr>
        <w:t>やむをえず休業し、従業員に休業手当を支払った事業者に対し休業手当相当分</w:t>
      </w:r>
      <w:r w:rsidR="00054F33" w:rsidRPr="001D3677">
        <w:rPr>
          <w:rFonts w:hint="eastAsia"/>
          <w:sz w:val="28"/>
          <w:szCs w:val="28"/>
        </w:rPr>
        <w:t>(</w:t>
      </w:r>
      <w:r w:rsidR="00054F33" w:rsidRPr="001D3677">
        <w:rPr>
          <w:rFonts w:hint="eastAsia"/>
          <w:sz w:val="28"/>
          <w:szCs w:val="28"/>
        </w:rPr>
        <w:t>改正点であり要確認</w:t>
      </w:r>
      <w:r w:rsidR="00054F33" w:rsidRPr="001D3677">
        <w:rPr>
          <w:rFonts w:hint="eastAsia"/>
          <w:sz w:val="28"/>
          <w:szCs w:val="28"/>
        </w:rPr>
        <w:t>)</w:t>
      </w:r>
      <w:r w:rsidR="00054F33" w:rsidRPr="001D3677">
        <w:rPr>
          <w:rFonts w:hint="eastAsia"/>
          <w:sz w:val="28"/>
          <w:szCs w:val="28"/>
        </w:rPr>
        <w:t>を助成。</w:t>
      </w:r>
    </w:p>
    <w:p w:rsidR="00054F33" w:rsidRPr="001D3677" w:rsidRDefault="00054F33" w:rsidP="005955B7">
      <w:pPr>
        <w:ind w:left="0" w:firstLineChars="0" w:firstLine="0"/>
        <w:rPr>
          <w:sz w:val="28"/>
          <w:szCs w:val="28"/>
        </w:rPr>
      </w:pPr>
      <w:r w:rsidRPr="001D3677">
        <w:rPr>
          <w:rFonts w:hint="eastAsia"/>
          <w:sz w:val="28"/>
          <w:szCs w:val="28"/>
        </w:rPr>
        <w:t>詳細：厚生労働省</w:t>
      </w:r>
      <w:r w:rsidRPr="001D3677">
        <w:rPr>
          <w:rFonts w:hint="eastAsia"/>
          <w:sz w:val="28"/>
          <w:szCs w:val="28"/>
        </w:rPr>
        <w:t>HP</w:t>
      </w:r>
    </w:p>
    <w:p w:rsidR="00054F33" w:rsidRPr="001D3677" w:rsidRDefault="000A5914" w:rsidP="005955B7">
      <w:pPr>
        <w:ind w:left="0" w:firstLineChars="0" w:firstLine="0"/>
        <w:rPr>
          <w:sz w:val="28"/>
          <w:szCs w:val="28"/>
        </w:rPr>
      </w:pPr>
      <w:hyperlink r:id="rId9" w:history="1">
        <w:r w:rsidR="00054F33" w:rsidRPr="001D3677">
          <w:rPr>
            <w:rStyle w:val="a5"/>
            <w:sz w:val="28"/>
            <w:szCs w:val="28"/>
          </w:rPr>
          <w:t>https://www.mhlw.go.jp</w:t>
        </w:r>
      </w:hyperlink>
    </w:p>
    <w:p w:rsidR="00054F33" w:rsidRPr="001D3677" w:rsidRDefault="00054F33" w:rsidP="005955B7">
      <w:pPr>
        <w:ind w:left="0" w:firstLineChars="0" w:firstLine="0"/>
        <w:rPr>
          <w:b/>
          <w:sz w:val="28"/>
          <w:szCs w:val="28"/>
        </w:rPr>
      </w:pPr>
      <w:r w:rsidRPr="001D3677">
        <w:rPr>
          <w:rFonts w:hint="eastAsia"/>
          <w:b/>
          <w:sz w:val="28"/>
          <w:szCs w:val="28"/>
        </w:rPr>
        <w:t>・特別定額給付金（現金</w:t>
      </w:r>
      <w:r w:rsidRPr="001D3677">
        <w:rPr>
          <w:rFonts w:hint="eastAsia"/>
          <w:b/>
          <w:sz w:val="28"/>
          <w:szCs w:val="28"/>
        </w:rPr>
        <w:t>10</w:t>
      </w:r>
      <w:r w:rsidRPr="001D3677">
        <w:rPr>
          <w:rFonts w:hint="eastAsia"/>
          <w:b/>
          <w:sz w:val="28"/>
          <w:szCs w:val="28"/>
        </w:rPr>
        <w:t>万円一律給付金）</w:t>
      </w:r>
    </w:p>
    <w:p w:rsidR="00054F33" w:rsidRPr="001D3677" w:rsidRDefault="00054F33" w:rsidP="005955B7">
      <w:pPr>
        <w:ind w:left="0" w:firstLineChars="0" w:firstLine="0"/>
        <w:rPr>
          <w:sz w:val="28"/>
          <w:szCs w:val="28"/>
        </w:rPr>
      </w:pPr>
      <w:r w:rsidRPr="001D3677">
        <w:rPr>
          <w:rFonts w:hint="eastAsia"/>
          <w:sz w:val="28"/>
          <w:szCs w:val="28"/>
        </w:rPr>
        <w:t>概要：</w:t>
      </w:r>
      <w:r w:rsidRPr="001D3677">
        <w:rPr>
          <w:rFonts w:hint="eastAsia"/>
          <w:sz w:val="28"/>
          <w:szCs w:val="28"/>
        </w:rPr>
        <w:t>2020</w:t>
      </w:r>
      <w:r w:rsidRPr="001D3677">
        <w:rPr>
          <w:rFonts w:hint="eastAsia"/>
          <w:sz w:val="28"/>
          <w:szCs w:val="28"/>
        </w:rPr>
        <w:t>年</w:t>
      </w:r>
      <w:r w:rsidRPr="001D3677">
        <w:rPr>
          <w:rFonts w:hint="eastAsia"/>
          <w:sz w:val="28"/>
          <w:szCs w:val="28"/>
        </w:rPr>
        <w:t>4</w:t>
      </w:r>
      <w:r w:rsidRPr="001D3677">
        <w:rPr>
          <w:rFonts w:hint="eastAsia"/>
          <w:sz w:val="28"/>
          <w:szCs w:val="28"/>
        </w:rPr>
        <w:t>月</w:t>
      </w:r>
      <w:r w:rsidRPr="001D3677">
        <w:rPr>
          <w:rFonts w:hint="eastAsia"/>
          <w:sz w:val="28"/>
          <w:szCs w:val="28"/>
        </w:rPr>
        <w:t>27</w:t>
      </w:r>
      <w:r w:rsidRPr="001D3677">
        <w:rPr>
          <w:rFonts w:hint="eastAsia"/>
          <w:sz w:val="28"/>
          <w:szCs w:val="28"/>
        </w:rPr>
        <w:t>日時点の住民基本台帳</w:t>
      </w:r>
      <w:r w:rsidR="00944A93" w:rsidRPr="001D3677">
        <w:rPr>
          <w:rFonts w:hint="eastAsia"/>
          <w:sz w:val="28"/>
          <w:szCs w:val="28"/>
        </w:rPr>
        <w:t>に記載されている人へ、一律</w:t>
      </w:r>
      <w:r w:rsidR="00944A93" w:rsidRPr="001D3677">
        <w:rPr>
          <w:rFonts w:hint="eastAsia"/>
          <w:sz w:val="28"/>
          <w:szCs w:val="28"/>
        </w:rPr>
        <w:t>10</w:t>
      </w:r>
      <w:r w:rsidR="00944A93" w:rsidRPr="001D3677">
        <w:rPr>
          <w:rFonts w:hint="eastAsia"/>
          <w:sz w:val="28"/>
          <w:szCs w:val="28"/>
        </w:rPr>
        <w:t>万円の給付。</w:t>
      </w:r>
    </w:p>
    <w:p w:rsidR="00944A93" w:rsidRPr="001D3677" w:rsidRDefault="00944A93" w:rsidP="005955B7">
      <w:pPr>
        <w:ind w:left="0" w:firstLineChars="0" w:firstLine="0"/>
        <w:rPr>
          <w:sz w:val="28"/>
          <w:szCs w:val="28"/>
        </w:rPr>
      </w:pPr>
      <w:r w:rsidRPr="001D3677">
        <w:rPr>
          <w:rFonts w:hint="eastAsia"/>
          <w:sz w:val="28"/>
          <w:szCs w:val="28"/>
        </w:rPr>
        <w:t>詳細：練馬区</w:t>
      </w:r>
      <w:r w:rsidRPr="001D3677">
        <w:rPr>
          <w:rFonts w:hint="eastAsia"/>
          <w:sz w:val="28"/>
          <w:szCs w:val="28"/>
        </w:rPr>
        <w:t>HP</w:t>
      </w:r>
      <w:r w:rsidR="00934DA0">
        <w:rPr>
          <w:rFonts w:hint="eastAsia"/>
          <w:sz w:val="28"/>
          <w:szCs w:val="28"/>
        </w:rPr>
        <w:t>（→それぞれの市区町村</w:t>
      </w:r>
      <w:r w:rsidR="00934DA0">
        <w:rPr>
          <w:rFonts w:hint="eastAsia"/>
          <w:sz w:val="28"/>
          <w:szCs w:val="28"/>
        </w:rPr>
        <w:t>HP</w:t>
      </w:r>
      <w:r w:rsidR="00934DA0">
        <w:rPr>
          <w:rFonts w:hint="eastAsia"/>
          <w:sz w:val="28"/>
          <w:szCs w:val="28"/>
        </w:rPr>
        <w:t>）</w:t>
      </w:r>
    </w:p>
    <w:p w:rsidR="00944A93" w:rsidRDefault="000A5914" w:rsidP="005955B7">
      <w:pPr>
        <w:ind w:left="0" w:firstLineChars="0" w:firstLine="0"/>
        <w:rPr>
          <w:sz w:val="28"/>
          <w:szCs w:val="28"/>
        </w:rPr>
      </w:pPr>
      <w:hyperlink r:id="rId10" w:history="1">
        <w:r w:rsidR="00944A93" w:rsidRPr="001D3677">
          <w:rPr>
            <w:rStyle w:val="a5"/>
            <w:sz w:val="28"/>
            <w:szCs w:val="28"/>
          </w:rPr>
          <w:t>https://www.city.nerima.tokyo.jp</w:t>
        </w:r>
      </w:hyperlink>
    </w:p>
    <w:p w:rsidR="001D3677" w:rsidRPr="001D3677" w:rsidRDefault="001D3677" w:rsidP="005955B7">
      <w:pPr>
        <w:ind w:left="0" w:firstLineChars="0" w:firstLine="0"/>
        <w:rPr>
          <w:sz w:val="28"/>
          <w:szCs w:val="28"/>
        </w:rPr>
      </w:pPr>
    </w:p>
    <w:p w:rsidR="00944A93" w:rsidRPr="001D3677" w:rsidRDefault="00944A93" w:rsidP="005955B7">
      <w:pPr>
        <w:ind w:left="0" w:firstLineChars="0" w:firstLine="0"/>
        <w:rPr>
          <w:b/>
          <w:sz w:val="28"/>
          <w:szCs w:val="28"/>
        </w:rPr>
      </w:pPr>
      <w:r w:rsidRPr="001D3677">
        <w:rPr>
          <w:rFonts w:hint="eastAsia"/>
          <w:b/>
          <w:sz w:val="28"/>
          <w:szCs w:val="28"/>
        </w:rPr>
        <w:t>＜融資＞</w:t>
      </w:r>
    </w:p>
    <w:p w:rsidR="00944A93" w:rsidRPr="001D3677" w:rsidRDefault="00944A93" w:rsidP="005955B7">
      <w:pPr>
        <w:ind w:left="0" w:firstLineChars="0" w:firstLine="0"/>
        <w:rPr>
          <w:b/>
          <w:sz w:val="28"/>
          <w:szCs w:val="28"/>
        </w:rPr>
      </w:pPr>
      <w:r w:rsidRPr="001D3677">
        <w:rPr>
          <w:rFonts w:hint="eastAsia"/>
          <w:b/>
          <w:sz w:val="28"/>
          <w:szCs w:val="28"/>
        </w:rPr>
        <w:t>・新型コロナウィルス感染症特別融資</w:t>
      </w:r>
    </w:p>
    <w:p w:rsidR="0009488A" w:rsidRPr="001D3677" w:rsidRDefault="00944A93" w:rsidP="005955B7">
      <w:pPr>
        <w:ind w:left="0" w:firstLineChars="0" w:firstLine="0"/>
        <w:rPr>
          <w:sz w:val="28"/>
          <w:szCs w:val="28"/>
        </w:rPr>
      </w:pPr>
      <w:r w:rsidRPr="001D3677">
        <w:rPr>
          <w:rFonts w:hint="eastAsia"/>
          <w:sz w:val="28"/>
          <w:szCs w:val="28"/>
        </w:rPr>
        <w:t>概要：実質無利子・無担保・元本返済の据置最大</w:t>
      </w:r>
      <w:r w:rsidRPr="001D3677">
        <w:rPr>
          <w:rFonts w:hint="eastAsia"/>
          <w:sz w:val="28"/>
          <w:szCs w:val="28"/>
        </w:rPr>
        <w:t>5</w:t>
      </w:r>
      <w:r w:rsidRPr="001D3677">
        <w:rPr>
          <w:rFonts w:hint="eastAsia"/>
          <w:sz w:val="28"/>
          <w:szCs w:val="28"/>
        </w:rPr>
        <w:t>年の融資で上限</w:t>
      </w:r>
      <w:r w:rsidRPr="001D3677">
        <w:rPr>
          <w:rFonts w:hint="eastAsia"/>
          <w:sz w:val="28"/>
          <w:szCs w:val="28"/>
        </w:rPr>
        <w:t>3</w:t>
      </w:r>
      <w:r w:rsidRPr="001D3677">
        <w:rPr>
          <w:rFonts w:hint="eastAsia"/>
          <w:sz w:val="28"/>
          <w:szCs w:val="28"/>
        </w:rPr>
        <w:t>憶</w:t>
      </w:r>
      <w:r w:rsidRPr="001D3677">
        <w:rPr>
          <w:rFonts w:hint="eastAsia"/>
          <w:sz w:val="28"/>
          <w:szCs w:val="28"/>
        </w:rPr>
        <w:t>6000</w:t>
      </w:r>
      <w:r w:rsidRPr="001D3677">
        <w:rPr>
          <w:rFonts w:hint="eastAsia"/>
          <w:sz w:val="28"/>
          <w:szCs w:val="28"/>
        </w:rPr>
        <w:t>万円の融資。下記以外にも商工組合中央金庫</w:t>
      </w:r>
      <w:r w:rsidR="0009488A" w:rsidRPr="001D3677">
        <w:rPr>
          <w:rFonts w:hint="eastAsia"/>
          <w:sz w:val="28"/>
          <w:szCs w:val="28"/>
        </w:rPr>
        <w:t>や民間金融機関においても同様の制度がある</w:t>
      </w:r>
      <w:r w:rsidR="0009488A" w:rsidRPr="001D3677">
        <w:rPr>
          <w:sz w:val="28"/>
          <w:szCs w:val="28"/>
        </w:rPr>
        <w:t>。</w:t>
      </w:r>
    </w:p>
    <w:p w:rsidR="00EF6E47" w:rsidRPr="001D3677" w:rsidRDefault="0009488A" w:rsidP="005955B7">
      <w:pPr>
        <w:ind w:left="0" w:firstLineChars="0" w:firstLine="0"/>
        <w:rPr>
          <w:sz w:val="28"/>
          <w:szCs w:val="28"/>
        </w:rPr>
      </w:pPr>
      <w:r w:rsidRPr="001D3677">
        <w:rPr>
          <w:sz w:val="28"/>
          <w:szCs w:val="28"/>
        </w:rPr>
        <w:t>詳細：日本政策金融公庫</w:t>
      </w:r>
      <w:r w:rsidRPr="001D3677">
        <w:rPr>
          <w:rFonts w:hint="eastAsia"/>
          <w:sz w:val="28"/>
          <w:szCs w:val="28"/>
        </w:rPr>
        <w:t>H</w:t>
      </w:r>
      <w:r w:rsidRPr="001D3677">
        <w:rPr>
          <w:sz w:val="28"/>
          <w:szCs w:val="28"/>
        </w:rPr>
        <w:t>P</w:t>
      </w:r>
    </w:p>
    <w:p w:rsidR="0009488A" w:rsidRPr="001D3677" w:rsidRDefault="000A5914" w:rsidP="005955B7">
      <w:pPr>
        <w:ind w:left="0" w:firstLineChars="0" w:firstLine="0"/>
        <w:rPr>
          <w:sz w:val="28"/>
          <w:szCs w:val="28"/>
        </w:rPr>
      </w:pPr>
      <w:hyperlink r:id="rId11" w:history="1">
        <w:r w:rsidR="0009488A" w:rsidRPr="001D3677">
          <w:rPr>
            <w:rStyle w:val="a5"/>
            <w:sz w:val="28"/>
            <w:szCs w:val="28"/>
          </w:rPr>
          <w:t>https://www.jfc.go.jp</w:t>
        </w:r>
      </w:hyperlink>
    </w:p>
    <w:p w:rsidR="0009488A" w:rsidRPr="00934DA0" w:rsidRDefault="0009488A" w:rsidP="005955B7">
      <w:pPr>
        <w:ind w:left="0" w:firstLineChars="0" w:firstLine="0"/>
        <w:rPr>
          <w:b/>
          <w:sz w:val="28"/>
          <w:szCs w:val="28"/>
        </w:rPr>
      </w:pPr>
      <w:r w:rsidRPr="001D3677">
        <w:rPr>
          <w:b/>
          <w:sz w:val="28"/>
          <w:szCs w:val="28"/>
        </w:rPr>
        <w:t>・練馬区特別融資</w:t>
      </w:r>
      <w:r w:rsidR="00934DA0">
        <w:rPr>
          <w:rFonts w:hint="eastAsia"/>
          <w:b/>
          <w:sz w:val="28"/>
          <w:szCs w:val="28"/>
        </w:rPr>
        <w:t>(</w:t>
      </w:r>
      <w:r w:rsidR="00934DA0">
        <w:rPr>
          <w:rFonts w:hint="eastAsia"/>
          <w:b/>
          <w:sz w:val="28"/>
          <w:szCs w:val="28"/>
        </w:rPr>
        <w:t>→それぞれの市区町村に同様の制度あり</w:t>
      </w:r>
      <w:r w:rsidR="00934DA0">
        <w:rPr>
          <w:rFonts w:hint="eastAsia"/>
          <w:b/>
          <w:sz w:val="28"/>
          <w:szCs w:val="28"/>
        </w:rPr>
        <w:t>)</w:t>
      </w:r>
    </w:p>
    <w:p w:rsidR="0009488A" w:rsidRPr="001D3677" w:rsidRDefault="0009488A" w:rsidP="005955B7">
      <w:pPr>
        <w:ind w:left="0" w:firstLineChars="0" w:firstLine="0"/>
        <w:rPr>
          <w:sz w:val="28"/>
          <w:szCs w:val="28"/>
        </w:rPr>
      </w:pPr>
      <w:r w:rsidRPr="001D3677">
        <w:rPr>
          <w:sz w:val="28"/>
          <w:szCs w:val="28"/>
        </w:rPr>
        <w:t>概要：利率</w:t>
      </w:r>
      <w:r w:rsidRPr="001D3677">
        <w:rPr>
          <w:sz w:val="28"/>
          <w:szCs w:val="28"/>
        </w:rPr>
        <w:t>0.2%</w:t>
      </w:r>
      <w:r w:rsidRPr="001D3677">
        <w:rPr>
          <w:sz w:val="28"/>
          <w:szCs w:val="28"/>
        </w:rPr>
        <w:t>、信用保証料は練馬区が補助、据置</w:t>
      </w:r>
      <w:r w:rsidRPr="001D3677">
        <w:rPr>
          <w:sz w:val="28"/>
          <w:szCs w:val="28"/>
        </w:rPr>
        <w:t>12</w:t>
      </w:r>
      <w:r w:rsidRPr="001D3677">
        <w:rPr>
          <w:sz w:val="28"/>
          <w:szCs w:val="28"/>
        </w:rPr>
        <w:t>ヶ月を含む最長</w:t>
      </w:r>
      <w:r w:rsidRPr="001D3677">
        <w:rPr>
          <w:sz w:val="28"/>
          <w:szCs w:val="28"/>
        </w:rPr>
        <w:t>7</w:t>
      </w:r>
      <w:r w:rsidRPr="001D3677">
        <w:rPr>
          <w:sz w:val="28"/>
          <w:szCs w:val="28"/>
        </w:rPr>
        <w:t>年の融資で、上限</w:t>
      </w:r>
      <w:r w:rsidRPr="001D3677">
        <w:rPr>
          <w:sz w:val="28"/>
          <w:szCs w:val="28"/>
        </w:rPr>
        <w:t>1000</w:t>
      </w:r>
      <w:r w:rsidRPr="001D3677">
        <w:rPr>
          <w:sz w:val="28"/>
          <w:szCs w:val="28"/>
        </w:rPr>
        <w:t>万円。</w:t>
      </w:r>
    </w:p>
    <w:p w:rsidR="0009488A" w:rsidRPr="001D3677" w:rsidRDefault="0009488A" w:rsidP="005955B7">
      <w:pPr>
        <w:ind w:left="0" w:firstLineChars="0" w:firstLine="0"/>
        <w:rPr>
          <w:sz w:val="28"/>
          <w:szCs w:val="28"/>
        </w:rPr>
      </w:pPr>
      <w:r w:rsidRPr="001D3677">
        <w:rPr>
          <w:sz w:val="28"/>
          <w:szCs w:val="28"/>
        </w:rPr>
        <w:t>詳細：練馬区</w:t>
      </w:r>
      <w:r w:rsidRPr="001D3677">
        <w:rPr>
          <w:rFonts w:hint="eastAsia"/>
          <w:sz w:val="28"/>
          <w:szCs w:val="28"/>
        </w:rPr>
        <w:t>H</w:t>
      </w:r>
      <w:r w:rsidRPr="001D3677">
        <w:rPr>
          <w:sz w:val="28"/>
          <w:szCs w:val="28"/>
        </w:rPr>
        <w:t>P</w:t>
      </w:r>
    </w:p>
    <w:p w:rsidR="0009488A" w:rsidRDefault="000A5914" w:rsidP="0009488A">
      <w:pPr>
        <w:ind w:left="0" w:firstLineChars="0" w:firstLine="0"/>
        <w:rPr>
          <w:sz w:val="28"/>
          <w:szCs w:val="28"/>
        </w:rPr>
      </w:pPr>
      <w:hyperlink r:id="rId12" w:history="1">
        <w:r w:rsidR="0009488A" w:rsidRPr="001D3677">
          <w:rPr>
            <w:rStyle w:val="a5"/>
            <w:sz w:val="28"/>
            <w:szCs w:val="28"/>
          </w:rPr>
          <w:t>https://www.city.nerima.tokyo.jp</w:t>
        </w:r>
      </w:hyperlink>
    </w:p>
    <w:p w:rsidR="001D3677" w:rsidRPr="001D3677" w:rsidRDefault="001D3677" w:rsidP="0009488A">
      <w:pPr>
        <w:ind w:left="0" w:firstLineChars="0" w:firstLine="0"/>
        <w:rPr>
          <w:sz w:val="28"/>
          <w:szCs w:val="28"/>
        </w:rPr>
      </w:pPr>
    </w:p>
    <w:p w:rsidR="0009488A" w:rsidRPr="001D3677" w:rsidRDefault="0009488A" w:rsidP="005955B7">
      <w:pPr>
        <w:ind w:left="0" w:firstLineChars="0" w:firstLine="0"/>
        <w:rPr>
          <w:b/>
          <w:sz w:val="28"/>
          <w:szCs w:val="28"/>
        </w:rPr>
      </w:pPr>
      <w:r w:rsidRPr="001D3677">
        <w:rPr>
          <w:rFonts w:hint="eastAsia"/>
          <w:b/>
          <w:sz w:val="28"/>
          <w:szCs w:val="28"/>
        </w:rPr>
        <w:t>＜免除＞</w:t>
      </w:r>
    </w:p>
    <w:p w:rsidR="0009488A" w:rsidRPr="001D3677" w:rsidRDefault="0009488A" w:rsidP="005955B7">
      <w:pPr>
        <w:ind w:left="0" w:firstLineChars="0" w:firstLine="0"/>
        <w:rPr>
          <w:b/>
          <w:sz w:val="28"/>
          <w:szCs w:val="28"/>
        </w:rPr>
      </w:pPr>
      <w:r w:rsidRPr="001D3677">
        <w:rPr>
          <w:b/>
          <w:sz w:val="28"/>
          <w:szCs w:val="28"/>
        </w:rPr>
        <w:t>・固定資産税免除</w:t>
      </w:r>
    </w:p>
    <w:p w:rsidR="0009488A" w:rsidRPr="001D3677" w:rsidRDefault="0009488A" w:rsidP="005955B7">
      <w:pPr>
        <w:ind w:left="0" w:firstLineChars="0" w:firstLine="0"/>
        <w:rPr>
          <w:sz w:val="28"/>
          <w:szCs w:val="28"/>
        </w:rPr>
      </w:pPr>
      <w:r w:rsidRPr="001D3677">
        <w:rPr>
          <w:sz w:val="28"/>
          <w:szCs w:val="28"/>
        </w:rPr>
        <w:t>概要：新型コロナウィルス感染症の影響</w:t>
      </w:r>
      <w:r w:rsidR="00B06D25" w:rsidRPr="001D3677">
        <w:rPr>
          <w:sz w:val="28"/>
          <w:szCs w:val="28"/>
        </w:rPr>
        <w:t>により事業等に係る収入に相当の減少があった場合、中小事業者等が所有し、事業の用に供する家屋及び償却資産の令和</w:t>
      </w:r>
      <w:r w:rsidR="00B06D25" w:rsidRPr="001D3677">
        <w:rPr>
          <w:sz w:val="28"/>
          <w:szCs w:val="28"/>
        </w:rPr>
        <w:t>3</w:t>
      </w:r>
      <w:r w:rsidR="00B06D25" w:rsidRPr="001D3677">
        <w:rPr>
          <w:sz w:val="28"/>
          <w:szCs w:val="28"/>
        </w:rPr>
        <w:t>年度の固定資産税及び都市計画税が、ゼロまたは</w:t>
      </w:r>
      <w:r w:rsidR="00B06D25" w:rsidRPr="001D3677">
        <w:rPr>
          <w:sz w:val="28"/>
          <w:szCs w:val="28"/>
        </w:rPr>
        <w:t>1/2</w:t>
      </w:r>
      <w:r w:rsidR="00B06D25" w:rsidRPr="001D3677">
        <w:rPr>
          <w:sz w:val="28"/>
          <w:szCs w:val="28"/>
        </w:rPr>
        <w:t>に減免される。</w:t>
      </w:r>
    </w:p>
    <w:p w:rsidR="00B06D25" w:rsidRPr="001D3677" w:rsidRDefault="00B06D25" w:rsidP="005955B7">
      <w:pPr>
        <w:ind w:left="0" w:firstLineChars="0" w:firstLine="0"/>
        <w:rPr>
          <w:sz w:val="28"/>
          <w:szCs w:val="28"/>
        </w:rPr>
      </w:pPr>
      <w:r w:rsidRPr="001D3677">
        <w:rPr>
          <w:sz w:val="28"/>
          <w:szCs w:val="28"/>
        </w:rPr>
        <w:t>詳細：経済産業省新型コロナ感染症関連</w:t>
      </w:r>
      <w:r w:rsidRPr="001D3677">
        <w:rPr>
          <w:rFonts w:hint="eastAsia"/>
          <w:sz w:val="28"/>
          <w:szCs w:val="28"/>
        </w:rPr>
        <w:t>H</w:t>
      </w:r>
      <w:r w:rsidRPr="001D3677">
        <w:rPr>
          <w:sz w:val="28"/>
          <w:szCs w:val="28"/>
        </w:rPr>
        <w:t>P</w:t>
      </w:r>
    </w:p>
    <w:p w:rsidR="00B06D25" w:rsidRDefault="000A5914" w:rsidP="00B06D25">
      <w:pPr>
        <w:ind w:left="0" w:firstLineChars="0" w:firstLine="0"/>
        <w:rPr>
          <w:sz w:val="28"/>
          <w:szCs w:val="28"/>
        </w:rPr>
      </w:pPr>
      <w:hyperlink r:id="rId13" w:history="1">
        <w:r w:rsidR="00B06D25" w:rsidRPr="001D3677">
          <w:rPr>
            <w:rStyle w:val="a5"/>
            <w:sz w:val="28"/>
            <w:szCs w:val="28"/>
          </w:rPr>
          <w:t>https://www.meti.go.jp/covid-19/pdf/kyufukin.pdf</w:t>
        </w:r>
      </w:hyperlink>
    </w:p>
    <w:p w:rsidR="001D3677" w:rsidRPr="001D3677" w:rsidRDefault="001D3677" w:rsidP="00B06D25">
      <w:pPr>
        <w:ind w:left="0" w:firstLineChars="0" w:firstLine="0"/>
        <w:rPr>
          <w:sz w:val="28"/>
          <w:szCs w:val="28"/>
        </w:rPr>
      </w:pPr>
    </w:p>
    <w:p w:rsidR="00B06D25" w:rsidRPr="001D3677" w:rsidRDefault="00B06D25" w:rsidP="005955B7">
      <w:pPr>
        <w:ind w:left="0" w:firstLineChars="0" w:firstLine="0"/>
        <w:rPr>
          <w:b/>
          <w:sz w:val="28"/>
          <w:szCs w:val="28"/>
        </w:rPr>
      </w:pPr>
      <w:r w:rsidRPr="001D3677">
        <w:rPr>
          <w:rFonts w:hint="eastAsia"/>
          <w:b/>
          <w:sz w:val="28"/>
          <w:szCs w:val="28"/>
        </w:rPr>
        <w:t>＜猶予＞</w:t>
      </w:r>
    </w:p>
    <w:p w:rsidR="00B06D25" w:rsidRPr="001D3677" w:rsidRDefault="00B06D25" w:rsidP="005955B7">
      <w:pPr>
        <w:ind w:left="0" w:firstLineChars="0" w:firstLine="0"/>
        <w:rPr>
          <w:b/>
          <w:sz w:val="28"/>
          <w:szCs w:val="28"/>
        </w:rPr>
      </w:pPr>
      <w:r w:rsidRPr="001D3677">
        <w:rPr>
          <w:b/>
          <w:sz w:val="28"/>
          <w:szCs w:val="28"/>
        </w:rPr>
        <w:t>・税、社会保険料の</w:t>
      </w:r>
      <w:r w:rsidRPr="001D3677">
        <w:rPr>
          <w:b/>
          <w:sz w:val="28"/>
          <w:szCs w:val="28"/>
        </w:rPr>
        <w:t>1</w:t>
      </w:r>
      <w:r w:rsidRPr="001D3677">
        <w:rPr>
          <w:b/>
          <w:sz w:val="28"/>
          <w:szCs w:val="28"/>
        </w:rPr>
        <w:t>年間納付猶予</w:t>
      </w:r>
    </w:p>
    <w:p w:rsidR="00B06D25" w:rsidRPr="001D3677" w:rsidRDefault="00B06D25" w:rsidP="005955B7">
      <w:pPr>
        <w:ind w:left="0" w:firstLineChars="0" w:firstLine="0"/>
        <w:rPr>
          <w:sz w:val="28"/>
          <w:szCs w:val="28"/>
        </w:rPr>
      </w:pPr>
      <w:r w:rsidRPr="001D3677">
        <w:rPr>
          <w:sz w:val="28"/>
          <w:szCs w:val="28"/>
        </w:rPr>
        <w:t>概要：各種要件のもと、原則として</w:t>
      </w:r>
      <w:r w:rsidRPr="001D3677">
        <w:rPr>
          <w:sz w:val="28"/>
          <w:szCs w:val="28"/>
        </w:rPr>
        <w:t>1</w:t>
      </w:r>
      <w:r w:rsidRPr="001D3677">
        <w:rPr>
          <w:sz w:val="28"/>
          <w:szCs w:val="28"/>
        </w:rPr>
        <w:t>年間の納付猶予。</w:t>
      </w:r>
    </w:p>
    <w:p w:rsidR="00B06D25" w:rsidRPr="001D3677" w:rsidRDefault="00B06D25" w:rsidP="00B06D25">
      <w:pPr>
        <w:ind w:left="0" w:firstLineChars="0" w:firstLine="0"/>
        <w:rPr>
          <w:sz w:val="28"/>
          <w:szCs w:val="28"/>
        </w:rPr>
      </w:pPr>
      <w:r w:rsidRPr="001D3677">
        <w:rPr>
          <w:sz w:val="28"/>
          <w:szCs w:val="28"/>
        </w:rPr>
        <w:t>詳細：経済産業省新型コロナ感染症関連</w:t>
      </w:r>
      <w:r w:rsidRPr="001D3677">
        <w:rPr>
          <w:rFonts w:hint="eastAsia"/>
          <w:sz w:val="28"/>
          <w:szCs w:val="28"/>
        </w:rPr>
        <w:t>H</w:t>
      </w:r>
      <w:r w:rsidRPr="001D3677">
        <w:rPr>
          <w:sz w:val="28"/>
          <w:szCs w:val="28"/>
        </w:rPr>
        <w:t>P</w:t>
      </w:r>
    </w:p>
    <w:p w:rsidR="00B06D25" w:rsidRDefault="000A5914" w:rsidP="00B06D25">
      <w:pPr>
        <w:ind w:left="0" w:firstLineChars="0" w:firstLine="0"/>
        <w:rPr>
          <w:sz w:val="28"/>
          <w:szCs w:val="28"/>
        </w:rPr>
      </w:pPr>
      <w:hyperlink r:id="rId14" w:history="1">
        <w:r w:rsidR="00B06D25" w:rsidRPr="001D3677">
          <w:rPr>
            <w:rStyle w:val="a5"/>
            <w:sz w:val="28"/>
            <w:szCs w:val="28"/>
          </w:rPr>
          <w:t>https://www.meti.go.jp/covid-19/pdf/kyufukin.pdf</w:t>
        </w:r>
      </w:hyperlink>
    </w:p>
    <w:p w:rsidR="001D3677" w:rsidRDefault="001D3677" w:rsidP="00B06D25">
      <w:pPr>
        <w:ind w:left="0" w:firstLineChars="0" w:firstLine="0"/>
        <w:rPr>
          <w:sz w:val="28"/>
          <w:szCs w:val="28"/>
        </w:rPr>
      </w:pPr>
    </w:p>
    <w:p w:rsidR="001D3677" w:rsidRPr="001D3677" w:rsidRDefault="001D3677" w:rsidP="00B06D25">
      <w:pPr>
        <w:ind w:left="0" w:firstLineChars="0" w:firstLine="0"/>
        <w:rPr>
          <w:sz w:val="28"/>
          <w:szCs w:val="28"/>
        </w:rPr>
      </w:pPr>
    </w:p>
    <w:p w:rsidR="00B06D25" w:rsidRPr="001D3677" w:rsidRDefault="00B06D25" w:rsidP="005955B7">
      <w:pPr>
        <w:ind w:left="0" w:firstLineChars="0" w:firstLine="0"/>
        <w:rPr>
          <w:b/>
          <w:sz w:val="28"/>
          <w:szCs w:val="28"/>
        </w:rPr>
      </w:pPr>
      <w:r w:rsidRPr="001D3677">
        <w:rPr>
          <w:b/>
          <w:sz w:val="28"/>
          <w:szCs w:val="28"/>
        </w:rPr>
        <w:t>一日も早い収束と会員の皆様に笑顔が戻ることを心から祈念申し上げます。</w:t>
      </w:r>
    </w:p>
    <w:p w:rsidR="00B06D25" w:rsidRPr="001D3677" w:rsidRDefault="00B06D25" w:rsidP="005955B7">
      <w:pPr>
        <w:ind w:left="0" w:firstLineChars="0" w:firstLine="0"/>
        <w:rPr>
          <w:sz w:val="28"/>
          <w:szCs w:val="28"/>
        </w:rPr>
      </w:pPr>
    </w:p>
    <w:p w:rsidR="00B06D25" w:rsidRPr="001D3677" w:rsidRDefault="00B06D25" w:rsidP="005955B7">
      <w:pPr>
        <w:ind w:left="0" w:firstLineChars="0" w:firstLine="0"/>
        <w:rPr>
          <w:sz w:val="28"/>
          <w:szCs w:val="28"/>
        </w:rPr>
      </w:pPr>
    </w:p>
    <w:sectPr w:rsidR="00B06D25" w:rsidRPr="001D3677" w:rsidSect="00BB7F58">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418" w:left="1701" w:header="851" w:footer="992" w:gutter="0"/>
      <w:cols w:space="425"/>
      <w:docGrid w:type="linesAndChars" w:linePitch="438"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14" w:rsidRDefault="000A5914" w:rsidP="00EF6E47">
      <w:pPr>
        <w:ind w:left="315" w:hanging="315"/>
      </w:pPr>
      <w:r>
        <w:separator/>
      </w:r>
    </w:p>
  </w:endnote>
  <w:endnote w:type="continuationSeparator" w:id="0">
    <w:p w:rsidR="000A5914" w:rsidRDefault="000A5914" w:rsidP="00EF6E47">
      <w:pPr>
        <w:ind w:left="315"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47" w:rsidRDefault="00EF6E47">
    <w:pPr>
      <w:pStyle w:val="a8"/>
      <w:ind w:left="315" w:hanging="31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19239"/>
      <w:docPartObj>
        <w:docPartGallery w:val="Page Numbers (Bottom of Page)"/>
        <w:docPartUnique/>
      </w:docPartObj>
    </w:sdtPr>
    <w:sdtEndPr/>
    <w:sdtContent>
      <w:p w:rsidR="00EF6E47" w:rsidRDefault="00EF6E47">
        <w:pPr>
          <w:pStyle w:val="a8"/>
          <w:ind w:left="315" w:hanging="315"/>
          <w:jc w:val="right"/>
        </w:pPr>
      </w:p>
      <w:p w:rsidR="00EF6E47" w:rsidRDefault="00EF6E47">
        <w:pPr>
          <w:pStyle w:val="a8"/>
          <w:ind w:left="315" w:hanging="315"/>
          <w:jc w:val="right"/>
        </w:pPr>
        <w:r>
          <w:fldChar w:fldCharType="begin"/>
        </w:r>
        <w:r>
          <w:instrText>PAGE   \* MERGEFORMAT</w:instrText>
        </w:r>
        <w:r>
          <w:fldChar w:fldCharType="separate"/>
        </w:r>
        <w:r w:rsidR="00543C3D" w:rsidRPr="00543C3D">
          <w:rPr>
            <w:noProof/>
            <w:lang w:val="ja-JP"/>
          </w:rPr>
          <w:t>3</w:t>
        </w:r>
        <w:r>
          <w:fldChar w:fldCharType="end"/>
        </w:r>
      </w:p>
    </w:sdtContent>
  </w:sdt>
  <w:p w:rsidR="00EF6E47" w:rsidRDefault="00EF6E47">
    <w:pPr>
      <w:pStyle w:val="a8"/>
      <w:ind w:left="315" w:hanging="31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47" w:rsidRDefault="00EF6E47">
    <w:pPr>
      <w:pStyle w:val="a8"/>
      <w:ind w:left="315" w:hanging="31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14" w:rsidRDefault="000A5914" w:rsidP="00EF6E47">
      <w:pPr>
        <w:ind w:left="315" w:hanging="315"/>
      </w:pPr>
      <w:r>
        <w:separator/>
      </w:r>
    </w:p>
  </w:footnote>
  <w:footnote w:type="continuationSeparator" w:id="0">
    <w:p w:rsidR="000A5914" w:rsidRDefault="000A5914" w:rsidP="00EF6E47">
      <w:pPr>
        <w:ind w:left="315" w:hanging="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47" w:rsidRDefault="00EF6E47">
    <w:pPr>
      <w:pStyle w:val="a6"/>
      <w:ind w:left="315" w:hanging="31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47" w:rsidRDefault="00EF6E47">
    <w:pPr>
      <w:pStyle w:val="a6"/>
      <w:ind w:left="315" w:hanging="31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E47" w:rsidRDefault="00EF6E47">
    <w:pPr>
      <w:pStyle w:val="a6"/>
      <w:ind w:left="315" w:hanging="3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B7"/>
    <w:rsid w:val="00054F33"/>
    <w:rsid w:val="0009488A"/>
    <w:rsid w:val="000A5914"/>
    <w:rsid w:val="001D3677"/>
    <w:rsid w:val="0023622C"/>
    <w:rsid w:val="003127D4"/>
    <w:rsid w:val="00320B78"/>
    <w:rsid w:val="003E2B33"/>
    <w:rsid w:val="003E7274"/>
    <w:rsid w:val="004F7C8A"/>
    <w:rsid w:val="00543C3D"/>
    <w:rsid w:val="005955B7"/>
    <w:rsid w:val="0069201D"/>
    <w:rsid w:val="007D2A11"/>
    <w:rsid w:val="00934DA0"/>
    <w:rsid w:val="00944A93"/>
    <w:rsid w:val="00A3139A"/>
    <w:rsid w:val="00B06D25"/>
    <w:rsid w:val="00BB7F58"/>
    <w:rsid w:val="00BD7647"/>
    <w:rsid w:val="00DA7AA7"/>
    <w:rsid w:val="00E72437"/>
    <w:rsid w:val="00E7558D"/>
    <w:rsid w:val="00EF6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36F3B8-2BF8-4C16-BA3D-B5D1F3F6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50" w:hangingChars="150" w:hanging="15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55B7"/>
  </w:style>
  <w:style w:type="character" w:customStyle="1" w:styleId="a4">
    <w:name w:val="日付 (文字)"/>
    <w:basedOn w:val="a0"/>
    <w:link w:val="a3"/>
    <w:uiPriority w:val="99"/>
    <w:semiHidden/>
    <w:rsid w:val="005955B7"/>
  </w:style>
  <w:style w:type="character" w:styleId="a5">
    <w:name w:val="Hyperlink"/>
    <w:basedOn w:val="a0"/>
    <w:uiPriority w:val="99"/>
    <w:unhideWhenUsed/>
    <w:rsid w:val="00EF6E47"/>
    <w:rPr>
      <w:color w:val="0563C1" w:themeColor="hyperlink"/>
      <w:u w:val="single"/>
    </w:rPr>
  </w:style>
  <w:style w:type="paragraph" w:styleId="a6">
    <w:name w:val="header"/>
    <w:basedOn w:val="a"/>
    <w:link w:val="a7"/>
    <w:uiPriority w:val="99"/>
    <w:unhideWhenUsed/>
    <w:rsid w:val="00EF6E47"/>
    <w:pPr>
      <w:tabs>
        <w:tab w:val="center" w:pos="4252"/>
        <w:tab w:val="right" w:pos="8504"/>
      </w:tabs>
      <w:snapToGrid w:val="0"/>
    </w:pPr>
  </w:style>
  <w:style w:type="character" w:customStyle="1" w:styleId="a7">
    <w:name w:val="ヘッダー (文字)"/>
    <w:basedOn w:val="a0"/>
    <w:link w:val="a6"/>
    <w:uiPriority w:val="99"/>
    <w:rsid w:val="00EF6E47"/>
  </w:style>
  <w:style w:type="paragraph" w:styleId="a8">
    <w:name w:val="footer"/>
    <w:basedOn w:val="a"/>
    <w:link w:val="a9"/>
    <w:uiPriority w:val="99"/>
    <w:unhideWhenUsed/>
    <w:rsid w:val="00EF6E47"/>
    <w:pPr>
      <w:tabs>
        <w:tab w:val="center" w:pos="4252"/>
        <w:tab w:val="right" w:pos="8504"/>
      </w:tabs>
      <w:snapToGrid w:val="0"/>
    </w:pPr>
  </w:style>
  <w:style w:type="character" w:customStyle="1" w:styleId="a9">
    <w:name w:val="フッター (文字)"/>
    <w:basedOn w:val="a0"/>
    <w:link w:val="a8"/>
    <w:uiPriority w:val="99"/>
    <w:rsid w:val="00EF6E47"/>
  </w:style>
  <w:style w:type="paragraph" w:styleId="aa">
    <w:name w:val="Balloon Text"/>
    <w:basedOn w:val="a"/>
    <w:link w:val="ab"/>
    <w:uiPriority w:val="99"/>
    <w:semiHidden/>
    <w:unhideWhenUsed/>
    <w:rsid w:val="00BD76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76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metro.tokyo.lg.jp/1007617/index.html" TargetMode="External"/><Relationship Id="rId13" Type="http://schemas.openxmlformats.org/officeDocument/2006/relationships/hyperlink" Target="https://www.meti.go.jp/covid-19/pdf/kyufukin.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ti.go.jp/covid-19/pdf/kyufukin.pdf" TargetMode="External"/><Relationship Id="rId12" Type="http://schemas.openxmlformats.org/officeDocument/2006/relationships/hyperlink" Target="https://www.city.nerima.tokyo.j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fc.go.j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ity.nerima.tokyo.j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hlw.go.jp" TargetMode="External"/><Relationship Id="rId14" Type="http://schemas.openxmlformats.org/officeDocument/2006/relationships/hyperlink" Target="https://www.meti.go.jp/covid-19/pdf/kyufukin.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9601-CBA7-4648-AF60-7C8106CD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dc:creator>
  <cp:keywords/>
  <dc:description/>
  <cp:lastModifiedBy>pc-02</cp:lastModifiedBy>
  <cp:revision>2</cp:revision>
  <cp:lastPrinted>2020-04-29T08:42:00Z</cp:lastPrinted>
  <dcterms:created xsi:type="dcterms:W3CDTF">2020-05-01T06:36:00Z</dcterms:created>
  <dcterms:modified xsi:type="dcterms:W3CDTF">2020-05-01T06:36:00Z</dcterms:modified>
</cp:coreProperties>
</file>